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7C2C3" w14:textId="77777777" w:rsidR="009F5997" w:rsidRDefault="009F5997" w:rsidP="005B4634">
      <w:pPr>
        <w:spacing w:after="0"/>
        <w:rPr>
          <w:sz w:val="20"/>
          <w:szCs w:val="20"/>
        </w:rPr>
      </w:pPr>
      <w:bookmarkStart w:id="0" w:name="_GoBack"/>
      <w:bookmarkEnd w:id="0"/>
    </w:p>
    <w:p w14:paraId="503185EE" w14:textId="0694DCCC" w:rsidR="00C75729" w:rsidRDefault="0072565B" w:rsidP="005B4634">
      <w:pPr>
        <w:spacing w:after="0"/>
        <w:rPr>
          <w:sz w:val="20"/>
          <w:szCs w:val="20"/>
        </w:rPr>
      </w:pPr>
      <w:r>
        <w:rPr>
          <w:sz w:val="20"/>
          <w:szCs w:val="20"/>
        </w:rPr>
        <w:t xml:space="preserve">4 </w:t>
      </w:r>
      <w:r w:rsidR="005B3492">
        <w:rPr>
          <w:sz w:val="20"/>
          <w:szCs w:val="20"/>
        </w:rPr>
        <w:t>November</w:t>
      </w:r>
      <w:r w:rsidR="00F750D2" w:rsidRPr="005719E8">
        <w:rPr>
          <w:sz w:val="20"/>
          <w:szCs w:val="20"/>
        </w:rPr>
        <w:t xml:space="preserve"> 201</w:t>
      </w:r>
      <w:r w:rsidR="005B3492">
        <w:rPr>
          <w:sz w:val="20"/>
          <w:szCs w:val="20"/>
        </w:rPr>
        <w:t>9</w:t>
      </w:r>
    </w:p>
    <w:p w14:paraId="0830D83D" w14:textId="77777777" w:rsidR="00C71294" w:rsidRPr="005719E8" w:rsidRDefault="00C71294" w:rsidP="005B4634">
      <w:pPr>
        <w:spacing w:after="0"/>
        <w:rPr>
          <w:sz w:val="20"/>
          <w:szCs w:val="20"/>
        </w:rPr>
      </w:pPr>
    </w:p>
    <w:p w14:paraId="16EBD9CC" w14:textId="77777777" w:rsidR="005719E8" w:rsidRPr="005719E8" w:rsidRDefault="005719E8" w:rsidP="005B4634">
      <w:pPr>
        <w:spacing w:after="0"/>
        <w:rPr>
          <w:sz w:val="20"/>
          <w:szCs w:val="20"/>
        </w:rPr>
      </w:pPr>
    </w:p>
    <w:p w14:paraId="0F35FD39" w14:textId="77777777" w:rsidR="00C71294" w:rsidRPr="00143C66" w:rsidRDefault="00F750D2" w:rsidP="00C71294">
      <w:pPr>
        <w:spacing w:after="0"/>
        <w:rPr>
          <w:sz w:val="20"/>
          <w:szCs w:val="20"/>
        </w:rPr>
      </w:pPr>
      <w:r w:rsidRPr="005719E8">
        <w:rPr>
          <w:sz w:val="20"/>
          <w:szCs w:val="20"/>
        </w:rPr>
        <w:t>Senator James</w:t>
      </w:r>
      <w:r w:rsidR="005B3492">
        <w:rPr>
          <w:sz w:val="20"/>
          <w:szCs w:val="20"/>
        </w:rPr>
        <w:t xml:space="preserve"> T. Welch</w:t>
      </w:r>
      <w:r w:rsidRPr="005719E8">
        <w:rPr>
          <w:sz w:val="20"/>
          <w:szCs w:val="20"/>
        </w:rPr>
        <w:t>, Senate Chair</w:t>
      </w:r>
      <w:r w:rsidR="00C71294">
        <w:rPr>
          <w:sz w:val="20"/>
          <w:szCs w:val="20"/>
        </w:rPr>
        <w:tab/>
      </w:r>
      <w:r w:rsidR="00C71294">
        <w:rPr>
          <w:sz w:val="20"/>
          <w:szCs w:val="20"/>
        </w:rPr>
        <w:tab/>
      </w:r>
      <w:r w:rsidR="00C71294">
        <w:rPr>
          <w:sz w:val="20"/>
          <w:szCs w:val="20"/>
        </w:rPr>
        <w:tab/>
      </w:r>
      <w:r w:rsidR="00C71294" w:rsidRPr="00143C66">
        <w:rPr>
          <w:sz w:val="20"/>
          <w:szCs w:val="20"/>
        </w:rPr>
        <w:t>Representative James M. Murphy, House Chair</w:t>
      </w:r>
    </w:p>
    <w:p w14:paraId="6B9EE010" w14:textId="77777777" w:rsidR="00C71294" w:rsidRPr="00143C66" w:rsidRDefault="00F750D2" w:rsidP="00C71294">
      <w:pPr>
        <w:spacing w:after="0"/>
        <w:rPr>
          <w:sz w:val="20"/>
          <w:szCs w:val="20"/>
        </w:rPr>
      </w:pPr>
      <w:r w:rsidRPr="005719E8">
        <w:rPr>
          <w:sz w:val="20"/>
          <w:szCs w:val="20"/>
        </w:rPr>
        <w:t>Joint Committee on Financial Services</w:t>
      </w:r>
      <w:r w:rsidR="00C71294">
        <w:rPr>
          <w:sz w:val="20"/>
          <w:szCs w:val="20"/>
        </w:rPr>
        <w:tab/>
      </w:r>
      <w:r w:rsidR="00C71294">
        <w:rPr>
          <w:sz w:val="20"/>
          <w:szCs w:val="20"/>
        </w:rPr>
        <w:tab/>
      </w:r>
      <w:r w:rsidR="00C71294">
        <w:rPr>
          <w:sz w:val="20"/>
          <w:szCs w:val="20"/>
        </w:rPr>
        <w:tab/>
      </w:r>
      <w:r w:rsidR="00C71294" w:rsidRPr="00143C66">
        <w:rPr>
          <w:sz w:val="20"/>
          <w:szCs w:val="20"/>
        </w:rPr>
        <w:t>Joint Committee on Financial Services</w:t>
      </w:r>
    </w:p>
    <w:p w14:paraId="12AAA880" w14:textId="77777777" w:rsidR="00C71294" w:rsidRPr="00143C66" w:rsidRDefault="00F750D2" w:rsidP="00C71294">
      <w:pPr>
        <w:spacing w:after="0"/>
        <w:rPr>
          <w:sz w:val="20"/>
          <w:szCs w:val="20"/>
        </w:rPr>
      </w:pPr>
      <w:r w:rsidRPr="005719E8">
        <w:rPr>
          <w:sz w:val="20"/>
          <w:szCs w:val="20"/>
        </w:rPr>
        <w:t xml:space="preserve">State House, Room </w:t>
      </w:r>
      <w:r w:rsidR="005B3492">
        <w:rPr>
          <w:sz w:val="20"/>
          <w:szCs w:val="20"/>
        </w:rPr>
        <w:t>413-B</w:t>
      </w:r>
      <w:r w:rsidR="00C71294">
        <w:rPr>
          <w:sz w:val="20"/>
          <w:szCs w:val="20"/>
        </w:rPr>
        <w:tab/>
      </w:r>
      <w:r w:rsidR="00C71294">
        <w:rPr>
          <w:sz w:val="20"/>
          <w:szCs w:val="20"/>
        </w:rPr>
        <w:tab/>
      </w:r>
      <w:r w:rsidR="00C71294">
        <w:rPr>
          <w:sz w:val="20"/>
          <w:szCs w:val="20"/>
        </w:rPr>
        <w:tab/>
      </w:r>
      <w:r w:rsidR="00C71294">
        <w:rPr>
          <w:sz w:val="20"/>
          <w:szCs w:val="20"/>
        </w:rPr>
        <w:tab/>
      </w:r>
      <w:r w:rsidR="00C71294">
        <w:rPr>
          <w:sz w:val="20"/>
          <w:szCs w:val="20"/>
        </w:rPr>
        <w:tab/>
      </w:r>
      <w:r w:rsidR="00C71294" w:rsidRPr="00143C66">
        <w:rPr>
          <w:sz w:val="20"/>
          <w:szCs w:val="20"/>
        </w:rPr>
        <w:t>State House, Room 254</w:t>
      </w:r>
    </w:p>
    <w:p w14:paraId="33EBF170" w14:textId="101A797A" w:rsidR="00F750D2" w:rsidRPr="005719E8" w:rsidRDefault="006B32FB" w:rsidP="005B4634">
      <w:pPr>
        <w:spacing w:after="0"/>
        <w:rPr>
          <w:sz w:val="20"/>
          <w:szCs w:val="20"/>
        </w:rPr>
      </w:pPr>
      <w:r w:rsidRPr="005719E8">
        <w:rPr>
          <w:sz w:val="20"/>
          <w:szCs w:val="20"/>
        </w:rPr>
        <w:t>Boston, MA  02133</w:t>
      </w:r>
      <w:r w:rsidR="00C71294">
        <w:rPr>
          <w:sz w:val="20"/>
          <w:szCs w:val="20"/>
        </w:rPr>
        <w:tab/>
      </w:r>
      <w:r w:rsidR="00C71294">
        <w:rPr>
          <w:sz w:val="20"/>
          <w:szCs w:val="20"/>
        </w:rPr>
        <w:tab/>
      </w:r>
      <w:r w:rsidR="00C71294">
        <w:rPr>
          <w:sz w:val="20"/>
          <w:szCs w:val="20"/>
        </w:rPr>
        <w:tab/>
      </w:r>
      <w:r w:rsidR="00C71294">
        <w:rPr>
          <w:sz w:val="20"/>
          <w:szCs w:val="20"/>
        </w:rPr>
        <w:tab/>
      </w:r>
      <w:r w:rsidR="00C71294">
        <w:rPr>
          <w:sz w:val="20"/>
          <w:szCs w:val="20"/>
        </w:rPr>
        <w:tab/>
      </w:r>
      <w:r w:rsidR="00C71294" w:rsidRPr="00143C66">
        <w:rPr>
          <w:sz w:val="20"/>
          <w:szCs w:val="20"/>
        </w:rPr>
        <w:t>Boston, MA  02133</w:t>
      </w:r>
    </w:p>
    <w:p w14:paraId="2247FBA6" w14:textId="77777777" w:rsidR="00F750D2" w:rsidRPr="005719E8" w:rsidRDefault="00F750D2" w:rsidP="005B4634">
      <w:pPr>
        <w:spacing w:after="0"/>
        <w:rPr>
          <w:sz w:val="20"/>
          <w:szCs w:val="20"/>
        </w:rPr>
      </w:pPr>
    </w:p>
    <w:p w14:paraId="3E8DD0A4" w14:textId="77777777" w:rsidR="00C75729" w:rsidRPr="005719E8" w:rsidRDefault="00C75729" w:rsidP="005B4634">
      <w:pPr>
        <w:spacing w:after="0"/>
        <w:rPr>
          <w:sz w:val="20"/>
          <w:szCs w:val="20"/>
        </w:rPr>
      </w:pPr>
      <w:r w:rsidRPr="005719E8">
        <w:rPr>
          <w:sz w:val="20"/>
          <w:szCs w:val="20"/>
        </w:rPr>
        <w:t xml:space="preserve">Dear </w:t>
      </w:r>
      <w:r w:rsidR="00F750D2" w:rsidRPr="005719E8">
        <w:rPr>
          <w:sz w:val="20"/>
          <w:szCs w:val="20"/>
        </w:rPr>
        <w:t xml:space="preserve">Chair </w:t>
      </w:r>
      <w:r w:rsidR="005B3492">
        <w:rPr>
          <w:sz w:val="20"/>
          <w:szCs w:val="20"/>
        </w:rPr>
        <w:t>Welch</w:t>
      </w:r>
      <w:r w:rsidR="00F750D2" w:rsidRPr="005719E8">
        <w:rPr>
          <w:sz w:val="20"/>
          <w:szCs w:val="20"/>
        </w:rPr>
        <w:t xml:space="preserve">, Chair </w:t>
      </w:r>
      <w:r w:rsidR="005B3492">
        <w:rPr>
          <w:sz w:val="20"/>
          <w:szCs w:val="20"/>
        </w:rPr>
        <w:t>Murphy</w:t>
      </w:r>
      <w:r w:rsidR="00F750D2" w:rsidRPr="005719E8">
        <w:rPr>
          <w:sz w:val="20"/>
          <w:szCs w:val="20"/>
        </w:rPr>
        <w:t xml:space="preserve"> and Honorable Committee Members:</w:t>
      </w:r>
      <w:r w:rsidRPr="005719E8">
        <w:rPr>
          <w:sz w:val="20"/>
          <w:szCs w:val="20"/>
        </w:rPr>
        <w:t xml:space="preserve"> </w:t>
      </w:r>
    </w:p>
    <w:p w14:paraId="618A0C67" w14:textId="77777777" w:rsidR="005B4634" w:rsidRPr="005719E8" w:rsidRDefault="005B4634" w:rsidP="005B4634">
      <w:pPr>
        <w:spacing w:after="0"/>
        <w:rPr>
          <w:sz w:val="20"/>
          <w:szCs w:val="20"/>
        </w:rPr>
      </w:pPr>
    </w:p>
    <w:p w14:paraId="080AA9AE" w14:textId="2474844E" w:rsidR="00324F4B" w:rsidRPr="005719E8" w:rsidRDefault="00F750D2" w:rsidP="006B32FB">
      <w:pPr>
        <w:spacing w:after="0"/>
        <w:rPr>
          <w:sz w:val="20"/>
          <w:szCs w:val="20"/>
        </w:rPr>
      </w:pPr>
      <w:r w:rsidRPr="005719E8">
        <w:rPr>
          <w:sz w:val="20"/>
          <w:szCs w:val="20"/>
        </w:rPr>
        <w:t>T</w:t>
      </w:r>
      <w:r w:rsidR="00AB745E" w:rsidRPr="005719E8">
        <w:rPr>
          <w:sz w:val="20"/>
          <w:szCs w:val="20"/>
        </w:rPr>
        <w:t xml:space="preserve">he Massachusetts Association for Mental Health (MAMH) </w:t>
      </w:r>
      <w:r w:rsidR="0027522D" w:rsidRPr="005719E8">
        <w:rPr>
          <w:sz w:val="20"/>
          <w:szCs w:val="20"/>
        </w:rPr>
        <w:t xml:space="preserve">is </w:t>
      </w:r>
      <w:r w:rsidR="002F2CF4" w:rsidRPr="005719E8">
        <w:rPr>
          <w:sz w:val="20"/>
          <w:szCs w:val="20"/>
        </w:rPr>
        <w:t>dedicated</w:t>
      </w:r>
      <w:r w:rsidR="0027522D" w:rsidRPr="005719E8">
        <w:rPr>
          <w:sz w:val="20"/>
          <w:szCs w:val="20"/>
        </w:rPr>
        <w:t xml:space="preserve"> to promoting</w:t>
      </w:r>
      <w:r w:rsidR="002F2CF4" w:rsidRPr="005719E8">
        <w:rPr>
          <w:sz w:val="20"/>
          <w:szCs w:val="20"/>
        </w:rPr>
        <w:t xml:space="preserve"> </w:t>
      </w:r>
      <w:r w:rsidR="00AB745E" w:rsidRPr="005719E8">
        <w:rPr>
          <w:sz w:val="20"/>
          <w:szCs w:val="20"/>
        </w:rPr>
        <w:t>mental health and prevent</w:t>
      </w:r>
      <w:r w:rsidR="002F2CF4" w:rsidRPr="005719E8">
        <w:rPr>
          <w:sz w:val="20"/>
          <w:szCs w:val="20"/>
        </w:rPr>
        <w:t>ing</w:t>
      </w:r>
      <w:r w:rsidR="00AB745E" w:rsidRPr="005719E8">
        <w:rPr>
          <w:sz w:val="20"/>
          <w:szCs w:val="20"/>
        </w:rPr>
        <w:t xml:space="preserve"> mental health conditions and associated disability. We are committed to advancing prevention, early intervention, effective treatment and research, and seek to eliminate stigma and discrimination and advance full inclusion in all aspects of community life. </w:t>
      </w:r>
      <w:r w:rsidRPr="005719E8">
        <w:rPr>
          <w:sz w:val="20"/>
          <w:szCs w:val="20"/>
        </w:rPr>
        <w:t>Thank you for the opportunity to submit testimony in favor of H.</w:t>
      </w:r>
      <w:r w:rsidR="005E2C76">
        <w:rPr>
          <w:sz w:val="20"/>
          <w:szCs w:val="20"/>
        </w:rPr>
        <w:t>908</w:t>
      </w:r>
      <w:r w:rsidRPr="005719E8">
        <w:rPr>
          <w:sz w:val="20"/>
          <w:szCs w:val="20"/>
        </w:rPr>
        <w:t>/S.</w:t>
      </w:r>
      <w:r w:rsidR="005E2C76">
        <w:rPr>
          <w:sz w:val="20"/>
          <w:szCs w:val="20"/>
        </w:rPr>
        <w:t>61</w:t>
      </w:r>
      <w:r w:rsidRPr="005719E8">
        <w:rPr>
          <w:sz w:val="20"/>
          <w:szCs w:val="20"/>
        </w:rPr>
        <w:t xml:space="preserve">5: </w:t>
      </w:r>
      <w:r w:rsidRPr="005719E8">
        <w:rPr>
          <w:i/>
          <w:sz w:val="20"/>
          <w:szCs w:val="20"/>
        </w:rPr>
        <w:t>An act requiring mental health parity for disability policies</w:t>
      </w:r>
      <w:r w:rsidRPr="005719E8">
        <w:rPr>
          <w:sz w:val="20"/>
          <w:szCs w:val="20"/>
        </w:rPr>
        <w:t xml:space="preserve">. </w:t>
      </w:r>
      <w:r w:rsidR="00833A1B">
        <w:rPr>
          <w:sz w:val="20"/>
          <w:szCs w:val="20"/>
        </w:rPr>
        <w:t>We applaud the sponsors for tackling the blatant discrimination toward persons with behavioral health conditions who experience work related disability.</w:t>
      </w:r>
    </w:p>
    <w:p w14:paraId="1C1C3F05" w14:textId="77777777" w:rsidR="002F2CF4" w:rsidRPr="005719E8" w:rsidRDefault="002F2CF4" w:rsidP="006B32FB">
      <w:pPr>
        <w:spacing w:after="0"/>
        <w:rPr>
          <w:sz w:val="20"/>
          <w:szCs w:val="20"/>
        </w:rPr>
      </w:pPr>
    </w:p>
    <w:p w14:paraId="02AA6F3F" w14:textId="77777777" w:rsidR="00C776E6" w:rsidRPr="005719E8" w:rsidRDefault="00C776E6" w:rsidP="006B32FB">
      <w:pPr>
        <w:spacing w:after="0"/>
        <w:rPr>
          <w:sz w:val="20"/>
          <w:szCs w:val="20"/>
        </w:rPr>
      </w:pPr>
      <w:r w:rsidRPr="005719E8">
        <w:rPr>
          <w:sz w:val="20"/>
          <w:szCs w:val="20"/>
        </w:rPr>
        <w:t xml:space="preserve">In 2000, the Commonwealth recognized the need for parity in health insurance coverage for </w:t>
      </w:r>
      <w:r w:rsidR="00B20BB3">
        <w:rPr>
          <w:sz w:val="20"/>
          <w:szCs w:val="20"/>
        </w:rPr>
        <w:t>mental</w:t>
      </w:r>
      <w:r w:rsidRPr="005719E8">
        <w:rPr>
          <w:sz w:val="20"/>
          <w:szCs w:val="20"/>
        </w:rPr>
        <w:t xml:space="preserve"> health </w:t>
      </w:r>
      <w:r w:rsidR="00A37B9A">
        <w:rPr>
          <w:sz w:val="20"/>
          <w:szCs w:val="20"/>
        </w:rPr>
        <w:t>care</w:t>
      </w:r>
      <w:r w:rsidRPr="005719E8">
        <w:rPr>
          <w:sz w:val="20"/>
          <w:szCs w:val="20"/>
        </w:rPr>
        <w:t xml:space="preserve"> with the passage of the Massachusetts Parity Law. Eight years later, the law was broadened to mandate </w:t>
      </w:r>
      <w:r w:rsidR="007511A0" w:rsidRPr="005719E8">
        <w:rPr>
          <w:sz w:val="20"/>
          <w:szCs w:val="20"/>
        </w:rPr>
        <w:t xml:space="preserve">medically necessary treatment </w:t>
      </w:r>
      <w:r w:rsidRPr="005719E8">
        <w:rPr>
          <w:sz w:val="20"/>
          <w:szCs w:val="20"/>
        </w:rPr>
        <w:t xml:space="preserve">for </w:t>
      </w:r>
      <w:r w:rsidR="007511A0" w:rsidRPr="005719E8">
        <w:rPr>
          <w:sz w:val="20"/>
          <w:szCs w:val="20"/>
        </w:rPr>
        <w:t xml:space="preserve">13 biologically-based </w:t>
      </w:r>
      <w:r w:rsidR="00B20BB3">
        <w:rPr>
          <w:sz w:val="20"/>
          <w:szCs w:val="20"/>
        </w:rPr>
        <w:t>mental</w:t>
      </w:r>
      <w:r w:rsidR="007511A0" w:rsidRPr="005719E8">
        <w:rPr>
          <w:sz w:val="20"/>
          <w:szCs w:val="20"/>
        </w:rPr>
        <w:t xml:space="preserve"> health conditions including </w:t>
      </w:r>
      <w:r w:rsidR="005719E8">
        <w:rPr>
          <w:sz w:val="20"/>
          <w:szCs w:val="20"/>
        </w:rPr>
        <w:t xml:space="preserve">schizophrenia, </w:t>
      </w:r>
      <w:r w:rsidR="007511A0" w:rsidRPr="005719E8">
        <w:rPr>
          <w:sz w:val="20"/>
          <w:szCs w:val="20"/>
        </w:rPr>
        <w:t>major depression, eating disorders</w:t>
      </w:r>
      <w:r w:rsidR="005719E8" w:rsidRPr="005719E8">
        <w:rPr>
          <w:sz w:val="20"/>
          <w:szCs w:val="20"/>
        </w:rPr>
        <w:t xml:space="preserve"> and post-traumatic stress. </w:t>
      </w:r>
      <w:r w:rsidR="00B20BB3">
        <w:rPr>
          <w:sz w:val="20"/>
          <w:szCs w:val="20"/>
        </w:rPr>
        <w:t xml:space="preserve">MAMH strongly believes that </w:t>
      </w:r>
      <w:r w:rsidR="007511A0" w:rsidRPr="005719E8">
        <w:rPr>
          <w:sz w:val="20"/>
          <w:szCs w:val="20"/>
        </w:rPr>
        <w:t xml:space="preserve">Massachusetts should extend its leadership in </w:t>
      </w:r>
      <w:r w:rsidR="005719E8">
        <w:rPr>
          <w:sz w:val="20"/>
          <w:szCs w:val="20"/>
        </w:rPr>
        <w:t xml:space="preserve">mental health </w:t>
      </w:r>
      <w:r w:rsidR="007511A0" w:rsidRPr="005719E8">
        <w:rPr>
          <w:sz w:val="20"/>
          <w:szCs w:val="20"/>
        </w:rPr>
        <w:t>parity to private short-</w:t>
      </w:r>
      <w:r w:rsidR="00B20BB3">
        <w:rPr>
          <w:sz w:val="20"/>
          <w:szCs w:val="20"/>
        </w:rPr>
        <w:t xml:space="preserve"> </w:t>
      </w:r>
      <w:r w:rsidR="007511A0" w:rsidRPr="005719E8">
        <w:rPr>
          <w:sz w:val="20"/>
          <w:szCs w:val="20"/>
        </w:rPr>
        <w:t>and long-term disability (wage replacement) insurance policies.</w:t>
      </w:r>
    </w:p>
    <w:p w14:paraId="5F7A81DA" w14:textId="77777777" w:rsidR="007511A0" w:rsidRPr="005719E8" w:rsidRDefault="007511A0" w:rsidP="006B32FB">
      <w:pPr>
        <w:spacing w:after="0"/>
        <w:rPr>
          <w:sz w:val="20"/>
          <w:szCs w:val="20"/>
        </w:rPr>
      </w:pPr>
    </w:p>
    <w:p w14:paraId="79D46A5A" w14:textId="2A40BD9B" w:rsidR="00426F75" w:rsidRDefault="007511A0" w:rsidP="005B4634">
      <w:pPr>
        <w:spacing w:after="0"/>
        <w:rPr>
          <w:sz w:val="20"/>
          <w:szCs w:val="20"/>
        </w:rPr>
      </w:pPr>
      <w:r w:rsidRPr="005719E8">
        <w:rPr>
          <w:sz w:val="20"/>
          <w:szCs w:val="20"/>
        </w:rPr>
        <w:t xml:space="preserve">Currently, </w:t>
      </w:r>
      <w:r w:rsidR="00C200C1" w:rsidRPr="005719E8">
        <w:rPr>
          <w:sz w:val="20"/>
          <w:szCs w:val="20"/>
        </w:rPr>
        <w:t xml:space="preserve">people with disabilities resulting from mental health conditions </w:t>
      </w:r>
      <w:r w:rsidRPr="005719E8">
        <w:rPr>
          <w:sz w:val="20"/>
          <w:szCs w:val="20"/>
        </w:rPr>
        <w:t xml:space="preserve">do not have </w:t>
      </w:r>
      <w:r w:rsidR="00C200C1" w:rsidRPr="005719E8">
        <w:rPr>
          <w:sz w:val="20"/>
          <w:szCs w:val="20"/>
        </w:rPr>
        <w:t xml:space="preserve">the same wage replacement benefits as people with disabilities resulting from physical health conditions. </w:t>
      </w:r>
      <w:r w:rsidR="00BC263A">
        <w:rPr>
          <w:sz w:val="20"/>
          <w:szCs w:val="20"/>
        </w:rPr>
        <w:t xml:space="preserve">There are no other health conditions or classes of people with health conditions who face this blatant and unfair discrimination. </w:t>
      </w:r>
      <w:r w:rsidR="00C200C1" w:rsidRPr="005719E8">
        <w:rPr>
          <w:sz w:val="20"/>
          <w:szCs w:val="20"/>
        </w:rPr>
        <w:t>Differential treatment of people with mental health conditions</w:t>
      </w:r>
      <w:r w:rsidR="005719E8">
        <w:rPr>
          <w:sz w:val="20"/>
          <w:szCs w:val="20"/>
        </w:rPr>
        <w:t xml:space="preserve"> </w:t>
      </w:r>
      <w:r w:rsidR="00BC263A">
        <w:rPr>
          <w:sz w:val="20"/>
          <w:szCs w:val="20"/>
        </w:rPr>
        <w:t xml:space="preserve">not only discriminates, but also </w:t>
      </w:r>
      <w:r w:rsidR="005719E8">
        <w:rPr>
          <w:sz w:val="20"/>
          <w:szCs w:val="20"/>
        </w:rPr>
        <w:t>perpetuates stigma</w:t>
      </w:r>
      <w:r w:rsidR="00E80FED">
        <w:rPr>
          <w:sz w:val="20"/>
          <w:szCs w:val="20"/>
        </w:rPr>
        <w:t xml:space="preserve"> and undercuts recovery</w:t>
      </w:r>
      <w:r w:rsidRPr="005719E8">
        <w:rPr>
          <w:sz w:val="20"/>
          <w:szCs w:val="20"/>
        </w:rPr>
        <w:t xml:space="preserve">. </w:t>
      </w:r>
      <w:r w:rsidR="00E80FED">
        <w:rPr>
          <w:sz w:val="20"/>
          <w:szCs w:val="20"/>
        </w:rPr>
        <w:t>H</w:t>
      </w:r>
      <w:r w:rsidRPr="005719E8">
        <w:rPr>
          <w:sz w:val="20"/>
          <w:szCs w:val="20"/>
        </w:rPr>
        <w:t xml:space="preserve">aving </w:t>
      </w:r>
      <w:r w:rsidR="00E80FED">
        <w:rPr>
          <w:sz w:val="20"/>
          <w:szCs w:val="20"/>
        </w:rPr>
        <w:t>the same</w:t>
      </w:r>
      <w:r w:rsidRPr="005719E8">
        <w:rPr>
          <w:sz w:val="20"/>
          <w:szCs w:val="20"/>
        </w:rPr>
        <w:t xml:space="preserve"> disability benefits</w:t>
      </w:r>
      <w:r w:rsidR="00E80FED">
        <w:rPr>
          <w:sz w:val="20"/>
          <w:szCs w:val="20"/>
        </w:rPr>
        <w:t xml:space="preserve"> as people with, for example, a </w:t>
      </w:r>
      <w:r w:rsidR="00143C66">
        <w:rPr>
          <w:sz w:val="20"/>
          <w:szCs w:val="20"/>
        </w:rPr>
        <w:t>musculoskeletal</w:t>
      </w:r>
      <w:r w:rsidR="00E80FED">
        <w:rPr>
          <w:sz w:val="20"/>
          <w:szCs w:val="20"/>
        </w:rPr>
        <w:t xml:space="preserve"> injury both fair and</w:t>
      </w:r>
      <w:r w:rsidRPr="005719E8">
        <w:rPr>
          <w:sz w:val="20"/>
          <w:szCs w:val="20"/>
        </w:rPr>
        <w:t xml:space="preserve"> critical for people with mental health conditions</w:t>
      </w:r>
      <w:r w:rsidR="00E80FED">
        <w:rPr>
          <w:sz w:val="20"/>
          <w:szCs w:val="20"/>
        </w:rPr>
        <w:t xml:space="preserve"> as many treatments take weeks to have a clinical effect and longer time is needed to </w:t>
      </w:r>
      <w:r w:rsidRPr="005719E8">
        <w:rPr>
          <w:sz w:val="20"/>
          <w:szCs w:val="20"/>
        </w:rPr>
        <w:t xml:space="preserve">recovery </w:t>
      </w:r>
      <w:r w:rsidR="00E80FED">
        <w:rPr>
          <w:sz w:val="20"/>
          <w:szCs w:val="20"/>
        </w:rPr>
        <w:t>role functions that are essential to a successful r</w:t>
      </w:r>
      <w:r w:rsidRPr="005719E8">
        <w:rPr>
          <w:sz w:val="20"/>
          <w:szCs w:val="20"/>
        </w:rPr>
        <w:t>eturn to work</w:t>
      </w:r>
      <w:r w:rsidR="005719E8">
        <w:rPr>
          <w:sz w:val="20"/>
          <w:szCs w:val="20"/>
        </w:rPr>
        <w:t xml:space="preserve"> and full </w:t>
      </w:r>
      <w:r w:rsidR="00E80FED">
        <w:rPr>
          <w:sz w:val="20"/>
          <w:szCs w:val="20"/>
        </w:rPr>
        <w:t xml:space="preserve">participation in </w:t>
      </w:r>
      <w:r w:rsidR="005719E8">
        <w:rPr>
          <w:sz w:val="20"/>
          <w:szCs w:val="20"/>
        </w:rPr>
        <w:t>communit</w:t>
      </w:r>
      <w:r w:rsidR="00E80FED">
        <w:rPr>
          <w:sz w:val="20"/>
          <w:szCs w:val="20"/>
        </w:rPr>
        <w:t>y life</w:t>
      </w:r>
      <w:r w:rsidRPr="005719E8">
        <w:rPr>
          <w:sz w:val="20"/>
          <w:szCs w:val="20"/>
        </w:rPr>
        <w:t xml:space="preserve">. </w:t>
      </w:r>
    </w:p>
    <w:p w14:paraId="6500ED96" w14:textId="77777777" w:rsidR="00BC263A" w:rsidRDefault="00BC263A" w:rsidP="005B4634">
      <w:pPr>
        <w:spacing w:after="0"/>
        <w:rPr>
          <w:sz w:val="20"/>
          <w:szCs w:val="20"/>
        </w:rPr>
      </w:pPr>
    </w:p>
    <w:p w14:paraId="6FA78D19" w14:textId="77777777" w:rsidR="00BC263A" w:rsidRPr="005719E8" w:rsidRDefault="00BC263A" w:rsidP="005B4634">
      <w:pPr>
        <w:spacing w:after="0"/>
        <w:rPr>
          <w:sz w:val="20"/>
          <w:szCs w:val="20"/>
        </w:rPr>
      </w:pPr>
      <w:r>
        <w:rPr>
          <w:sz w:val="20"/>
          <w:szCs w:val="20"/>
        </w:rPr>
        <w:t>We know those who oppose this legislation argue that psychiatric disorders are not “real” conditions and that mental health practitioners are not skilled enough to determine psychiatric disability. If either of these false assertions were true, the disability insurers would not be covering – even partially – benefits for mental health conditions and would not be employing – as they do – mental health clinicians of their choosing to dispute claims.</w:t>
      </w:r>
    </w:p>
    <w:p w14:paraId="09DCF0B8" w14:textId="77777777" w:rsidR="007511A0" w:rsidRPr="005719E8" w:rsidRDefault="007511A0" w:rsidP="005B4634">
      <w:pPr>
        <w:spacing w:after="0"/>
        <w:rPr>
          <w:sz w:val="20"/>
          <w:szCs w:val="20"/>
        </w:rPr>
      </w:pPr>
    </w:p>
    <w:p w14:paraId="7C0B8766" w14:textId="77777777" w:rsidR="005B4634" w:rsidRPr="005719E8" w:rsidRDefault="005B4634" w:rsidP="005B4634">
      <w:pPr>
        <w:spacing w:after="0"/>
        <w:rPr>
          <w:sz w:val="20"/>
          <w:szCs w:val="20"/>
        </w:rPr>
      </w:pPr>
      <w:r w:rsidRPr="005719E8">
        <w:rPr>
          <w:sz w:val="20"/>
          <w:szCs w:val="20"/>
        </w:rPr>
        <w:t>Thank you</w:t>
      </w:r>
      <w:r w:rsidR="00DB37B7" w:rsidRPr="005719E8">
        <w:rPr>
          <w:sz w:val="20"/>
          <w:szCs w:val="20"/>
        </w:rPr>
        <w:t xml:space="preserve"> again for your leadership</w:t>
      </w:r>
      <w:r w:rsidR="008519A0" w:rsidRPr="005719E8">
        <w:rPr>
          <w:sz w:val="20"/>
          <w:szCs w:val="20"/>
        </w:rPr>
        <w:t xml:space="preserve">, consideration of this testimony, and attention to </w:t>
      </w:r>
      <w:r w:rsidR="00DB37B7" w:rsidRPr="005719E8">
        <w:rPr>
          <w:sz w:val="20"/>
          <w:szCs w:val="20"/>
        </w:rPr>
        <w:t xml:space="preserve">the needs of your constituents with behavioral health </w:t>
      </w:r>
      <w:r w:rsidR="006E08BE">
        <w:rPr>
          <w:sz w:val="20"/>
          <w:szCs w:val="20"/>
        </w:rPr>
        <w:t>conditions</w:t>
      </w:r>
      <w:r w:rsidR="005719E8">
        <w:rPr>
          <w:sz w:val="20"/>
          <w:szCs w:val="20"/>
        </w:rPr>
        <w:t xml:space="preserve"> and</w:t>
      </w:r>
      <w:r w:rsidR="00DB37B7" w:rsidRPr="005719E8">
        <w:rPr>
          <w:sz w:val="20"/>
          <w:szCs w:val="20"/>
        </w:rPr>
        <w:t xml:space="preserve"> their families.</w:t>
      </w:r>
    </w:p>
    <w:p w14:paraId="61565BF9" w14:textId="77777777" w:rsidR="005B4634" w:rsidRPr="005719E8" w:rsidRDefault="005B4634" w:rsidP="005B4634">
      <w:pPr>
        <w:spacing w:after="0"/>
        <w:rPr>
          <w:sz w:val="20"/>
          <w:szCs w:val="20"/>
        </w:rPr>
      </w:pPr>
      <w:r w:rsidRPr="005719E8">
        <w:rPr>
          <w:sz w:val="20"/>
          <w:szCs w:val="20"/>
        </w:rPr>
        <w:t xml:space="preserve"> </w:t>
      </w:r>
    </w:p>
    <w:p w14:paraId="49134C7A" w14:textId="77777777" w:rsidR="005B4634" w:rsidRPr="005719E8" w:rsidRDefault="005B4634" w:rsidP="005B4634">
      <w:pPr>
        <w:spacing w:after="0"/>
        <w:rPr>
          <w:sz w:val="20"/>
          <w:szCs w:val="20"/>
        </w:rPr>
      </w:pPr>
      <w:r w:rsidRPr="005719E8">
        <w:rPr>
          <w:sz w:val="20"/>
          <w:szCs w:val="20"/>
        </w:rPr>
        <w:t>Sincerely,</w:t>
      </w:r>
    </w:p>
    <w:p w14:paraId="0469C92E" w14:textId="77777777" w:rsidR="00012E33" w:rsidRPr="005719E8" w:rsidRDefault="005B4634" w:rsidP="005B4634">
      <w:pPr>
        <w:spacing w:after="0"/>
        <w:rPr>
          <w:sz w:val="20"/>
          <w:szCs w:val="20"/>
        </w:rPr>
      </w:pPr>
      <w:r w:rsidRPr="005719E8">
        <w:rPr>
          <w:sz w:val="20"/>
          <w:szCs w:val="20"/>
        </w:rPr>
        <w:t xml:space="preserve"> </w:t>
      </w:r>
      <w:r w:rsidR="00860CA1" w:rsidRPr="005719E8">
        <w:rPr>
          <w:noProof/>
          <w:sz w:val="20"/>
          <w:szCs w:val="20"/>
        </w:rPr>
        <w:drawing>
          <wp:inline distT="0" distB="0" distL="0" distR="0" wp14:anchorId="156B0836" wp14:editId="4626B86A">
            <wp:extent cx="1237341" cy="393700"/>
            <wp:effectExtent l="0" t="0" r="127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237341" cy="393700"/>
                    </a:xfrm>
                    <a:prstGeom prst="rect">
                      <a:avLst/>
                    </a:prstGeom>
                  </pic:spPr>
                </pic:pic>
              </a:graphicData>
            </a:graphic>
          </wp:inline>
        </w:drawing>
      </w:r>
    </w:p>
    <w:p w14:paraId="6957898E" w14:textId="77777777" w:rsidR="00012E33" w:rsidRPr="005719E8" w:rsidRDefault="005B4634" w:rsidP="005B4634">
      <w:pPr>
        <w:spacing w:after="0"/>
        <w:rPr>
          <w:sz w:val="20"/>
          <w:szCs w:val="20"/>
        </w:rPr>
      </w:pPr>
      <w:r w:rsidRPr="005719E8">
        <w:rPr>
          <w:sz w:val="20"/>
          <w:szCs w:val="20"/>
        </w:rPr>
        <w:t>Danna Mauch,</w:t>
      </w:r>
      <w:r w:rsidR="00012E33" w:rsidRPr="005719E8">
        <w:rPr>
          <w:sz w:val="20"/>
          <w:szCs w:val="20"/>
        </w:rPr>
        <w:t xml:space="preserve"> PhD</w:t>
      </w:r>
      <w:r w:rsidRPr="005719E8">
        <w:rPr>
          <w:sz w:val="20"/>
          <w:szCs w:val="20"/>
        </w:rPr>
        <w:t xml:space="preserve"> </w:t>
      </w:r>
    </w:p>
    <w:p w14:paraId="5E44EDFE" w14:textId="77777777" w:rsidR="00896E2E" w:rsidRPr="005719E8" w:rsidRDefault="005B4634" w:rsidP="005B4634">
      <w:pPr>
        <w:spacing w:after="0"/>
        <w:rPr>
          <w:sz w:val="20"/>
          <w:szCs w:val="20"/>
        </w:rPr>
      </w:pPr>
      <w:r w:rsidRPr="005719E8">
        <w:rPr>
          <w:sz w:val="20"/>
          <w:szCs w:val="20"/>
        </w:rPr>
        <w:t>President and CEO</w:t>
      </w:r>
    </w:p>
    <w:sectPr w:rsidR="00896E2E" w:rsidRPr="005719E8" w:rsidSect="00BC263A">
      <w:headerReference w:type="default" r:id="rId11"/>
      <w:headerReference w:type="first" r:id="rId12"/>
      <w:footerReference w:type="first" r:id="rId13"/>
      <w:pgSz w:w="12240" w:h="15840"/>
      <w:pgMar w:top="1152" w:right="1440" w:bottom="810" w:left="1440" w:header="720" w:footer="12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750A1" w14:textId="77777777" w:rsidR="00DB495A" w:rsidRDefault="00DB495A" w:rsidP="00982F43">
      <w:pPr>
        <w:spacing w:after="0" w:line="240" w:lineRule="auto"/>
      </w:pPr>
      <w:r>
        <w:separator/>
      </w:r>
    </w:p>
  </w:endnote>
  <w:endnote w:type="continuationSeparator" w:id="0">
    <w:p w14:paraId="0EDFCC0F" w14:textId="77777777" w:rsidR="00DB495A" w:rsidRDefault="00DB495A" w:rsidP="00982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65562" w14:textId="77777777" w:rsidR="000316FC" w:rsidRPr="00C75729" w:rsidRDefault="000316FC" w:rsidP="00F14EC1">
    <w:pPr>
      <w:pStyle w:val="Footer"/>
      <w:rPr>
        <w:b/>
        <w:color w:val="083F58"/>
        <w:sz w:val="20"/>
        <w:szCs w:val="20"/>
      </w:rPr>
    </w:pPr>
    <w:r w:rsidRPr="00C75729">
      <w:rPr>
        <w:b/>
        <w:color w:val="083F58"/>
        <w:sz w:val="20"/>
        <w:szCs w:val="20"/>
      </w:rPr>
      <w:t>Massachusetts Association for Mental Health</w:t>
    </w:r>
    <w:r>
      <w:rPr>
        <w:b/>
        <w:color w:val="083F58"/>
        <w:sz w:val="20"/>
        <w:szCs w:val="20"/>
      </w:rPr>
      <w:t xml:space="preserve">                             </w:t>
    </w:r>
    <w:r w:rsidRPr="00C75729">
      <w:rPr>
        <w:b/>
        <w:color w:val="083F58"/>
        <w:sz w:val="20"/>
        <w:szCs w:val="20"/>
      </w:rPr>
      <w:t xml:space="preserve">        50 Federal Street, 6</w:t>
    </w:r>
    <w:r w:rsidRPr="00C75729">
      <w:rPr>
        <w:b/>
        <w:color w:val="083F58"/>
        <w:sz w:val="20"/>
        <w:szCs w:val="20"/>
        <w:vertAlign w:val="superscript"/>
      </w:rPr>
      <w:t>th</w:t>
    </w:r>
    <w:r w:rsidRPr="00C75729">
      <w:rPr>
        <w:b/>
        <w:color w:val="083F58"/>
        <w:sz w:val="20"/>
        <w:szCs w:val="20"/>
      </w:rPr>
      <w:t xml:space="preserve"> Floor</w:t>
    </w:r>
    <w:r>
      <w:rPr>
        <w:b/>
        <w:color w:val="083F58"/>
        <w:sz w:val="20"/>
        <w:szCs w:val="20"/>
      </w:rPr>
      <w:t xml:space="preserve"> |</w:t>
    </w:r>
    <w:r w:rsidRPr="00C75729">
      <w:rPr>
        <w:b/>
        <w:color w:val="083F58"/>
        <w:sz w:val="20"/>
        <w:szCs w:val="20"/>
      </w:rPr>
      <w:t xml:space="preserve"> Boston, MA 02110</w:t>
    </w:r>
  </w:p>
  <w:p w14:paraId="36664A26" w14:textId="77777777" w:rsidR="000316FC" w:rsidRDefault="00031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F40F5" w14:textId="77777777" w:rsidR="00DB495A" w:rsidRDefault="00DB495A" w:rsidP="00982F43">
      <w:pPr>
        <w:spacing w:after="0" w:line="240" w:lineRule="auto"/>
      </w:pPr>
      <w:r>
        <w:separator/>
      </w:r>
    </w:p>
  </w:footnote>
  <w:footnote w:type="continuationSeparator" w:id="0">
    <w:p w14:paraId="7D96E87D" w14:textId="77777777" w:rsidR="00DB495A" w:rsidRDefault="00DB495A" w:rsidP="00982F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10E7C" w14:textId="77777777" w:rsidR="000316FC" w:rsidRDefault="000316FC" w:rsidP="00ED3A6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F19F8" w14:textId="77777777" w:rsidR="000316FC" w:rsidRDefault="000316FC" w:rsidP="009F491F">
    <w:pPr>
      <w:pStyle w:val="Header"/>
      <w:jc w:val="center"/>
    </w:pPr>
    <w:r>
      <w:rPr>
        <w:noProof/>
      </w:rPr>
      <w:drawing>
        <wp:inline distT="0" distB="0" distL="0" distR="0" wp14:anchorId="13A4ABAA" wp14:editId="2F5A506E">
          <wp:extent cx="2062683" cy="62894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69835" cy="63112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Y2NzIwsjQwsDAxMTJR0lEKTi0uzszPAykwrQUAsOgVXCwAAAA="/>
  </w:docVars>
  <w:rsids>
    <w:rsidRoot w:val="005B4634"/>
    <w:rsid w:val="00012E33"/>
    <w:rsid w:val="000316FC"/>
    <w:rsid w:val="00143C66"/>
    <w:rsid w:val="001B2427"/>
    <w:rsid w:val="001E096F"/>
    <w:rsid w:val="002074A5"/>
    <w:rsid w:val="00212DB9"/>
    <w:rsid w:val="00232804"/>
    <w:rsid w:val="0027522D"/>
    <w:rsid w:val="00287D99"/>
    <w:rsid w:val="002F2CF4"/>
    <w:rsid w:val="00324F4B"/>
    <w:rsid w:val="0036532F"/>
    <w:rsid w:val="00426F75"/>
    <w:rsid w:val="004B7E13"/>
    <w:rsid w:val="005216A9"/>
    <w:rsid w:val="005719E8"/>
    <w:rsid w:val="005A7F16"/>
    <w:rsid w:val="005B3492"/>
    <w:rsid w:val="005B4634"/>
    <w:rsid w:val="005E2C76"/>
    <w:rsid w:val="005E5C9D"/>
    <w:rsid w:val="00634427"/>
    <w:rsid w:val="0064601C"/>
    <w:rsid w:val="006B32FB"/>
    <w:rsid w:val="006E08BE"/>
    <w:rsid w:val="0072565B"/>
    <w:rsid w:val="00744691"/>
    <w:rsid w:val="007511A0"/>
    <w:rsid w:val="007754CA"/>
    <w:rsid w:val="007F6EDB"/>
    <w:rsid w:val="00824F9E"/>
    <w:rsid w:val="00833A1B"/>
    <w:rsid w:val="008519A0"/>
    <w:rsid w:val="00860CA1"/>
    <w:rsid w:val="00861156"/>
    <w:rsid w:val="008744C2"/>
    <w:rsid w:val="00896E2E"/>
    <w:rsid w:val="008D1E47"/>
    <w:rsid w:val="008F51BA"/>
    <w:rsid w:val="00982F43"/>
    <w:rsid w:val="009C7DE6"/>
    <w:rsid w:val="009D23B8"/>
    <w:rsid w:val="009F491F"/>
    <w:rsid w:val="009F5997"/>
    <w:rsid w:val="00A0357C"/>
    <w:rsid w:val="00A37B9A"/>
    <w:rsid w:val="00AA7C0C"/>
    <w:rsid w:val="00AB745E"/>
    <w:rsid w:val="00AD1EE4"/>
    <w:rsid w:val="00B20BB3"/>
    <w:rsid w:val="00B63F35"/>
    <w:rsid w:val="00BC263A"/>
    <w:rsid w:val="00C200C1"/>
    <w:rsid w:val="00C55B9C"/>
    <w:rsid w:val="00C71294"/>
    <w:rsid w:val="00C75729"/>
    <w:rsid w:val="00C776E6"/>
    <w:rsid w:val="00D270EF"/>
    <w:rsid w:val="00D80F45"/>
    <w:rsid w:val="00DB37B7"/>
    <w:rsid w:val="00DB495A"/>
    <w:rsid w:val="00DD66B7"/>
    <w:rsid w:val="00E02B84"/>
    <w:rsid w:val="00E47533"/>
    <w:rsid w:val="00E80FED"/>
    <w:rsid w:val="00EB07E3"/>
    <w:rsid w:val="00ED3A6F"/>
    <w:rsid w:val="00EF21F6"/>
    <w:rsid w:val="00F14EC1"/>
    <w:rsid w:val="00F40A90"/>
    <w:rsid w:val="00F4247F"/>
    <w:rsid w:val="00F47C27"/>
    <w:rsid w:val="00F7421A"/>
    <w:rsid w:val="00F750D2"/>
    <w:rsid w:val="00F845F3"/>
    <w:rsid w:val="00FE7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A2DDDDC"/>
  <w15:docId w15:val="{49490C0B-ADFE-4F0F-96F9-677672479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2F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F43"/>
  </w:style>
  <w:style w:type="paragraph" w:styleId="Footer">
    <w:name w:val="footer"/>
    <w:basedOn w:val="Normal"/>
    <w:link w:val="FooterChar"/>
    <w:uiPriority w:val="99"/>
    <w:unhideWhenUsed/>
    <w:rsid w:val="00982F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F43"/>
  </w:style>
  <w:style w:type="paragraph" w:styleId="BalloonText">
    <w:name w:val="Balloon Text"/>
    <w:basedOn w:val="Normal"/>
    <w:link w:val="BalloonTextChar"/>
    <w:uiPriority w:val="99"/>
    <w:semiHidden/>
    <w:unhideWhenUsed/>
    <w:rsid w:val="00ED3A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A6F"/>
    <w:rPr>
      <w:rFonts w:ascii="Tahoma" w:hAnsi="Tahoma" w:cs="Tahoma"/>
      <w:sz w:val="16"/>
      <w:szCs w:val="16"/>
    </w:rPr>
  </w:style>
  <w:style w:type="character" w:customStyle="1" w:styleId="locality">
    <w:name w:val="locality"/>
    <w:basedOn w:val="DefaultParagraphFont"/>
    <w:rsid w:val="00C75729"/>
  </w:style>
  <w:style w:type="character" w:customStyle="1" w:styleId="state">
    <w:name w:val="state"/>
    <w:basedOn w:val="DefaultParagraphFont"/>
    <w:rsid w:val="00C75729"/>
  </w:style>
  <w:style w:type="character" w:customStyle="1" w:styleId="postal-code">
    <w:name w:val="postal-code"/>
    <w:basedOn w:val="DefaultParagraphFont"/>
    <w:rsid w:val="00C75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518822">
      <w:bodyDiv w:val="1"/>
      <w:marLeft w:val="0"/>
      <w:marRight w:val="0"/>
      <w:marTop w:val="0"/>
      <w:marBottom w:val="0"/>
      <w:divBdr>
        <w:top w:val="none" w:sz="0" w:space="0" w:color="auto"/>
        <w:left w:val="none" w:sz="0" w:space="0" w:color="auto"/>
        <w:bottom w:val="none" w:sz="0" w:space="0" w:color="auto"/>
        <w:right w:val="none" w:sz="0" w:space="0" w:color="auto"/>
      </w:divBdr>
      <w:divsChild>
        <w:div w:id="1737703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534FA8D9C0654087E6C1048AB6F06E" ma:contentTypeVersion="13" ma:contentTypeDescription="Create a new document." ma:contentTypeScope="" ma:versionID="fca17311be86d1880cc7d7da5ddc2989">
  <xsd:schema xmlns:xsd="http://www.w3.org/2001/XMLSchema" xmlns:xs="http://www.w3.org/2001/XMLSchema" xmlns:p="http://schemas.microsoft.com/office/2006/metadata/properties" xmlns:ns3="e99a222f-d15b-454d-8e3b-a8e36845ff59" xmlns:ns4="d743fdd4-75c5-4a17-a596-86eecd4577bb" targetNamespace="http://schemas.microsoft.com/office/2006/metadata/properties" ma:root="true" ma:fieldsID="13a6a8a9b448e44e12bdf2a6f41df3e9" ns3:_="" ns4:_="">
    <xsd:import namespace="e99a222f-d15b-454d-8e3b-a8e36845ff59"/>
    <xsd:import namespace="d743fdd4-75c5-4a17-a596-86eecd4577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a222f-d15b-454d-8e3b-a8e36845ff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43fdd4-75c5-4a17-a596-86eecd4577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B364A-994A-4CB4-9360-3B510D89BBE5}">
  <ds:schemaRefs>
    <ds:schemaRef ds:uri="http://schemas.microsoft.com/sharepoint/v3/contenttype/forms"/>
  </ds:schemaRefs>
</ds:datastoreItem>
</file>

<file path=customXml/itemProps2.xml><?xml version="1.0" encoding="utf-8"?>
<ds:datastoreItem xmlns:ds="http://schemas.openxmlformats.org/officeDocument/2006/customXml" ds:itemID="{AAA83076-07FC-4B84-9DEB-9C115407BC74}">
  <ds:schemaRefs>
    <ds:schemaRef ds:uri="http://purl.org/dc/term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d743fdd4-75c5-4a17-a596-86eecd4577bb"/>
    <ds:schemaRef ds:uri="http://schemas.microsoft.com/office/2006/metadata/properties"/>
    <ds:schemaRef ds:uri="e99a222f-d15b-454d-8e3b-a8e36845ff59"/>
    <ds:schemaRef ds:uri="http://purl.org/dc/dcmitype/"/>
  </ds:schemaRefs>
</ds:datastoreItem>
</file>

<file path=customXml/itemProps3.xml><?xml version="1.0" encoding="utf-8"?>
<ds:datastoreItem xmlns:ds="http://schemas.openxmlformats.org/officeDocument/2006/customXml" ds:itemID="{AA066626-F294-480A-A561-ED345AAEB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9a222f-d15b-454d-8e3b-a8e36845ff59"/>
    <ds:schemaRef ds:uri="d743fdd4-75c5-4a17-a596-86eecd457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588B83-43C9-4527-81AC-4F2B24A3B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O'Leary</dc:creator>
  <cp:lastModifiedBy>Jenifer Urff</cp:lastModifiedBy>
  <cp:revision>2</cp:revision>
  <cp:lastPrinted>2019-11-04T21:41:00Z</cp:lastPrinted>
  <dcterms:created xsi:type="dcterms:W3CDTF">2019-11-04T22:53:00Z</dcterms:created>
  <dcterms:modified xsi:type="dcterms:W3CDTF">2019-11-04T22:53:00Z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0x010100BA534FA8D9C0654087E6C1048AB6F06E</vt:lpwstr>
  </property>
</Properties>
</file>